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55B7" w14:textId="3AE8A250" w:rsidR="0003506E" w:rsidRDefault="00AC61B7">
      <w:r>
        <w:t>Załącznik nr 3</w:t>
      </w:r>
    </w:p>
    <w:p w14:paraId="01A79AAE" w14:textId="77777777" w:rsidR="00AC61B7" w:rsidRDefault="00AC61B7"/>
    <w:p w14:paraId="28610FD2" w14:textId="418DE2B1" w:rsidR="00AC61B7" w:rsidRPr="00AC61B7" w:rsidRDefault="00AC61B7" w:rsidP="00AC61B7">
      <w:pPr>
        <w:jc w:val="center"/>
        <w:rPr>
          <w:b/>
          <w:bCs/>
        </w:rPr>
      </w:pPr>
      <w:r w:rsidRPr="00AC61B7">
        <w:rPr>
          <w:b/>
          <w:bCs/>
        </w:rPr>
        <w:t>Kosztorys uproszczony</w:t>
      </w:r>
    </w:p>
    <w:p w14:paraId="2919AF25" w14:textId="77777777" w:rsidR="00AC61B7" w:rsidRDefault="00AC61B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1134"/>
        <w:gridCol w:w="1554"/>
      </w:tblGrid>
      <w:tr w:rsidR="00AC61B7" w14:paraId="5041C664" w14:textId="77777777" w:rsidTr="00AC61B7">
        <w:tc>
          <w:tcPr>
            <w:tcW w:w="988" w:type="dxa"/>
            <w:vMerge w:val="restart"/>
          </w:tcPr>
          <w:p w14:paraId="4ECED6DC" w14:textId="1524125A" w:rsidR="00AC61B7" w:rsidRPr="00AC61B7" w:rsidRDefault="00AC61B7">
            <w:pPr>
              <w:rPr>
                <w:b/>
                <w:bCs/>
              </w:rPr>
            </w:pPr>
            <w:r w:rsidRPr="00AC61B7">
              <w:rPr>
                <w:b/>
                <w:bCs/>
              </w:rPr>
              <w:t>Pozycja</w:t>
            </w:r>
          </w:p>
        </w:tc>
        <w:tc>
          <w:tcPr>
            <w:tcW w:w="5386" w:type="dxa"/>
            <w:vMerge w:val="restart"/>
          </w:tcPr>
          <w:p w14:paraId="7015A304" w14:textId="2C640CDF" w:rsidR="00AC61B7" w:rsidRPr="00AC61B7" w:rsidRDefault="00AC61B7">
            <w:pPr>
              <w:rPr>
                <w:b/>
                <w:bCs/>
              </w:rPr>
            </w:pPr>
            <w:r w:rsidRPr="00AC61B7">
              <w:rPr>
                <w:b/>
                <w:bCs/>
              </w:rPr>
              <w:t>Rodzaj prac</w:t>
            </w:r>
          </w:p>
        </w:tc>
        <w:tc>
          <w:tcPr>
            <w:tcW w:w="2688" w:type="dxa"/>
            <w:gridSpan w:val="2"/>
          </w:tcPr>
          <w:p w14:paraId="0812B1F5" w14:textId="2F2DE197" w:rsidR="00AC61B7" w:rsidRPr="00AC61B7" w:rsidRDefault="00AC61B7" w:rsidP="00AC61B7">
            <w:pPr>
              <w:jc w:val="center"/>
              <w:rPr>
                <w:b/>
                <w:bCs/>
              </w:rPr>
            </w:pPr>
            <w:r w:rsidRPr="00AC61B7">
              <w:rPr>
                <w:b/>
                <w:bCs/>
              </w:rPr>
              <w:t xml:space="preserve">Cena </w:t>
            </w:r>
          </w:p>
        </w:tc>
      </w:tr>
      <w:tr w:rsidR="00AC61B7" w14:paraId="25092842" w14:textId="77777777" w:rsidTr="00AC61B7">
        <w:tc>
          <w:tcPr>
            <w:tcW w:w="988" w:type="dxa"/>
            <w:vMerge/>
          </w:tcPr>
          <w:p w14:paraId="0664C1A0" w14:textId="77777777" w:rsidR="00AC61B7" w:rsidRPr="00AC61B7" w:rsidRDefault="00AC61B7">
            <w:pPr>
              <w:rPr>
                <w:b/>
                <w:bCs/>
              </w:rPr>
            </w:pPr>
          </w:p>
        </w:tc>
        <w:tc>
          <w:tcPr>
            <w:tcW w:w="5386" w:type="dxa"/>
            <w:vMerge/>
          </w:tcPr>
          <w:p w14:paraId="6264BBB0" w14:textId="77777777" w:rsidR="00AC61B7" w:rsidRPr="00AC61B7" w:rsidRDefault="00AC61B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D81415A" w14:textId="5A55C5F9" w:rsidR="00AC61B7" w:rsidRPr="00AC61B7" w:rsidRDefault="00AC61B7">
            <w:pPr>
              <w:rPr>
                <w:b/>
                <w:bCs/>
              </w:rPr>
            </w:pPr>
            <w:r w:rsidRPr="00AC61B7">
              <w:rPr>
                <w:b/>
                <w:bCs/>
              </w:rPr>
              <w:t>Netto</w:t>
            </w:r>
          </w:p>
        </w:tc>
        <w:tc>
          <w:tcPr>
            <w:tcW w:w="1554" w:type="dxa"/>
          </w:tcPr>
          <w:p w14:paraId="72B5018B" w14:textId="298FC67F" w:rsidR="00AC61B7" w:rsidRPr="00AC61B7" w:rsidRDefault="00AC61B7">
            <w:pPr>
              <w:rPr>
                <w:b/>
                <w:bCs/>
              </w:rPr>
            </w:pPr>
            <w:r w:rsidRPr="00AC61B7">
              <w:rPr>
                <w:b/>
                <w:bCs/>
              </w:rPr>
              <w:t>Brutto</w:t>
            </w:r>
          </w:p>
        </w:tc>
      </w:tr>
      <w:tr w:rsidR="00AC61B7" w14:paraId="06546058" w14:textId="77777777" w:rsidTr="00AA1590">
        <w:tc>
          <w:tcPr>
            <w:tcW w:w="9062" w:type="dxa"/>
            <w:gridSpan w:val="4"/>
          </w:tcPr>
          <w:p w14:paraId="27D7368C" w14:textId="76C1A15C" w:rsidR="00AC61B7" w:rsidRPr="00AC61B7" w:rsidRDefault="00AC61B7">
            <w:pPr>
              <w:rPr>
                <w:b/>
                <w:bCs/>
              </w:rPr>
            </w:pPr>
            <w:r w:rsidRPr="00AC61B7">
              <w:rPr>
                <w:b/>
                <w:bCs/>
                <w:sz w:val="24"/>
                <w:szCs w:val="24"/>
              </w:rPr>
              <w:t>Prace konserwatorskie zegara</w:t>
            </w:r>
          </w:p>
        </w:tc>
      </w:tr>
      <w:tr w:rsidR="00AC61B7" w14:paraId="5C9190A4" w14:textId="77777777" w:rsidTr="00AC61B7">
        <w:tc>
          <w:tcPr>
            <w:tcW w:w="988" w:type="dxa"/>
          </w:tcPr>
          <w:p w14:paraId="6E00CE62" w14:textId="77777777" w:rsidR="00AC61B7" w:rsidRDefault="00AC61B7"/>
        </w:tc>
        <w:tc>
          <w:tcPr>
            <w:tcW w:w="5386" w:type="dxa"/>
          </w:tcPr>
          <w:p w14:paraId="2FFA6B35" w14:textId="7153A71D" w:rsidR="00AC61B7" w:rsidRDefault="00AC61B7">
            <w:r>
              <w:t>dokumentacja fotograficzna</w:t>
            </w:r>
          </w:p>
        </w:tc>
        <w:tc>
          <w:tcPr>
            <w:tcW w:w="1134" w:type="dxa"/>
          </w:tcPr>
          <w:p w14:paraId="34EF8F6B" w14:textId="77777777" w:rsidR="00AC61B7" w:rsidRDefault="00AC61B7"/>
        </w:tc>
        <w:tc>
          <w:tcPr>
            <w:tcW w:w="1554" w:type="dxa"/>
          </w:tcPr>
          <w:p w14:paraId="655DDA6E" w14:textId="77777777" w:rsidR="00AC61B7" w:rsidRDefault="00AC61B7"/>
        </w:tc>
      </w:tr>
      <w:tr w:rsidR="00AC61B7" w14:paraId="294A10C0" w14:textId="77777777" w:rsidTr="00AC61B7">
        <w:tc>
          <w:tcPr>
            <w:tcW w:w="988" w:type="dxa"/>
          </w:tcPr>
          <w:p w14:paraId="5766C5E2" w14:textId="77777777" w:rsidR="00AC61B7" w:rsidRDefault="00AC61B7"/>
        </w:tc>
        <w:tc>
          <w:tcPr>
            <w:tcW w:w="5386" w:type="dxa"/>
          </w:tcPr>
          <w:p w14:paraId="1CC254EE" w14:textId="54CE580B" w:rsidR="00AC61B7" w:rsidRDefault="00AC61B7">
            <w:r>
              <w:rPr>
                <w:sz w:val="24"/>
                <w:szCs w:val="24"/>
              </w:rPr>
              <w:t>demontaż całego zegara i transport do pracowni;</w:t>
            </w:r>
          </w:p>
        </w:tc>
        <w:tc>
          <w:tcPr>
            <w:tcW w:w="1134" w:type="dxa"/>
          </w:tcPr>
          <w:p w14:paraId="66410287" w14:textId="77777777" w:rsidR="00AC61B7" w:rsidRDefault="00AC61B7"/>
        </w:tc>
        <w:tc>
          <w:tcPr>
            <w:tcW w:w="1554" w:type="dxa"/>
          </w:tcPr>
          <w:p w14:paraId="670AED9A" w14:textId="77777777" w:rsidR="00AC61B7" w:rsidRDefault="00AC61B7"/>
        </w:tc>
      </w:tr>
      <w:tr w:rsidR="00AC61B7" w14:paraId="369E9BA5" w14:textId="77777777" w:rsidTr="00AC61B7">
        <w:tc>
          <w:tcPr>
            <w:tcW w:w="988" w:type="dxa"/>
          </w:tcPr>
          <w:p w14:paraId="19716D7E" w14:textId="77777777" w:rsidR="00AC61B7" w:rsidRDefault="00AC61B7"/>
        </w:tc>
        <w:tc>
          <w:tcPr>
            <w:tcW w:w="5386" w:type="dxa"/>
          </w:tcPr>
          <w:p w14:paraId="2F824926" w14:textId="4E0C6138" w:rsidR="00AC61B7" w:rsidRDefault="00AC61B7">
            <w:r>
              <w:rPr>
                <w:sz w:val="24"/>
                <w:szCs w:val="24"/>
              </w:rPr>
              <w:t>oczyszczenie chemiczne i mechaniczne całości</w:t>
            </w:r>
          </w:p>
        </w:tc>
        <w:tc>
          <w:tcPr>
            <w:tcW w:w="1134" w:type="dxa"/>
          </w:tcPr>
          <w:p w14:paraId="343D107F" w14:textId="77777777" w:rsidR="00AC61B7" w:rsidRDefault="00AC61B7"/>
        </w:tc>
        <w:tc>
          <w:tcPr>
            <w:tcW w:w="1554" w:type="dxa"/>
          </w:tcPr>
          <w:p w14:paraId="25AE9BE0" w14:textId="77777777" w:rsidR="00AC61B7" w:rsidRDefault="00AC61B7"/>
        </w:tc>
      </w:tr>
      <w:tr w:rsidR="00AC61B7" w14:paraId="12BC85FD" w14:textId="77777777" w:rsidTr="00AC61B7">
        <w:tc>
          <w:tcPr>
            <w:tcW w:w="988" w:type="dxa"/>
          </w:tcPr>
          <w:p w14:paraId="7DC5D66A" w14:textId="77777777" w:rsidR="00AC61B7" w:rsidRDefault="00AC61B7"/>
        </w:tc>
        <w:tc>
          <w:tcPr>
            <w:tcW w:w="5386" w:type="dxa"/>
          </w:tcPr>
          <w:p w14:paraId="29BF99AB" w14:textId="068D6E7F" w:rsidR="00AC61B7" w:rsidRDefault="00AC61B7">
            <w:r>
              <w:rPr>
                <w:sz w:val="24"/>
                <w:szCs w:val="24"/>
              </w:rPr>
              <w:t>regeneracja łożysk zegara</w:t>
            </w:r>
          </w:p>
        </w:tc>
        <w:tc>
          <w:tcPr>
            <w:tcW w:w="1134" w:type="dxa"/>
          </w:tcPr>
          <w:p w14:paraId="36770406" w14:textId="77777777" w:rsidR="00AC61B7" w:rsidRDefault="00AC61B7"/>
        </w:tc>
        <w:tc>
          <w:tcPr>
            <w:tcW w:w="1554" w:type="dxa"/>
          </w:tcPr>
          <w:p w14:paraId="0EE217ED" w14:textId="77777777" w:rsidR="00AC61B7" w:rsidRDefault="00AC61B7"/>
        </w:tc>
      </w:tr>
      <w:tr w:rsidR="00AC61B7" w14:paraId="2161B2D1" w14:textId="77777777" w:rsidTr="00AC61B7">
        <w:tc>
          <w:tcPr>
            <w:tcW w:w="988" w:type="dxa"/>
          </w:tcPr>
          <w:p w14:paraId="656CF8CD" w14:textId="77777777" w:rsidR="00AC61B7" w:rsidRDefault="00AC61B7"/>
        </w:tc>
        <w:tc>
          <w:tcPr>
            <w:tcW w:w="5386" w:type="dxa"/>
          </w:tcPr>
          <w:p w14:paraId="2091ABAA" w14:textId="1882E6C3" w:rsidR="00AC61B7" w:rsidRDefault="00AC61B7">
            <w:r>
              <w:rPr>
                <w:sz w:val="24"/>
                <w:szCs w:val="24"/>
              </w:rPr>
              <w:t>regeneracja wychwytu zegara</w:t>
            </w:r>
          </w:p>
        </w:tc>
        <w:tc>
          <w:tcPr>
            <w:tcW w:w="1134" w:type="dxa"/>
          </w:tcPr>
          <w:p w14:paraId="0F734E69" w14:textId="77777777" w:rsidR="00AC61B7" w:rsidRDefault="00AC61B7"/>
        </w:tc>
        <w:tc>
          <w:tcPr>
            <w:tcW w:w="1554" w:type="dxa"/>
          </w:tcPr>
          <w:p w14:paraId="5593C7B8" w14:textId="77777777" w:rsidR="00AC61B7" w:rsidRDefault="00AC61B7"/>
        </w:tc>
      </w:tr>
      <w:tr w:rsidR="00AC61B7" w14:paraId="6DB28918" w14:textId="77777777" w:rsidTr="00AC61B7">
        <w:tc>
          <w:tcPr>
            <w:tcW w:w="988" w:type="dxa"/>
          </w:tcPr>
          <w:p w14:paraId="3C15AEA7" w14:textId="77777777" w:rsidR="00AC61B7" w:rsidRDefault="00AC61B7"/>
        </w:tc>
        <w:tc>
          <w:tcPr>
            <w:tcW w:w="5386" w:type="dxa"/>
          </w:tcPr>
          <w:p w14:paraId="26DA1563" w14:textId="440C8002" w:rsidR="00AC61B7" w:rsidRDefault="00AC61B7">
            <w:r>
              <w:rPr>
                <w:sz w:val="24"/>
                <w:szCs w:val="24"/>
              </w:rPr>
              <w:t>zabezpieczenie antykorozyjne elementów zegara;</w:t>
            </w:r>
          </w:p>
        </w:tc>
        <w:tc>
          <w:tcPr>
            <w:tcW w:w="1134" w:type="dxa"/>
          </w:tcPr>
          <w:p w14:paraId="17732CD7" w14:textId="77777777" w:rsidR="00AC61B7" w:rsidRDefault="00AC61B7"/>
        </w:tc>
        <w:tc>
          <w:tcPr>
            <w:tcW w:w="1554" w:type="dxa"/>
          </w:tcPr>
          <w:p w14:paraId="388BFE96" w14:textId="77777777" w:rsidR="00AC61B7" w:rsidRDefault="00AC61B7"/>
        </w:tc>
      </w:tr>
      <w:tr w:rsidR="00AC61B7" w14:paraId="72378F1A" w14:textId="77777777" w:rsidTr="00AC61B7">
        <w:tc>
          <w:tcPr>
            <w:tcW w:w="988" w:type="dxa"/>
          </w:tcPr>
          <w:p w14:paraId="75425E4B" w14:textId="77777777" w:rsidR="00AC61B7" w:rsidRDefault="00AC61B7"/>
        </w:tc>
        <w:tc>
          <w:tcPr>
            <w:tcW w:w="5386" w:type="dxa"/>
          </w:tcPr>
          <w:p w14:paraId="0E2857C3" w14:textId="4C772E7A" w:rsidR="00AC61B7" w:rsidRDefault="00AC61B7">
            <w:r>
              <w:rPr>
                <w:sz w:val="24"/>
                <w:szCs w:val="24"/>
              </w:rPr>
              <w:t>uzupełnienie wahadła zegara oraz wykonanie jego zawieszki</w:t>
            </w:r>
          </w:p>
        </w:tc>
        <w:tc>
          <w:tcPr>
            <w:tcW w:w="1134" w:type="dxa"/>
          </w:tcPr>
          <w:p w14:paraId="3CBB98B3" w14:textId="77777777" w:rsidR="00AC61B7" w:rsidRDefault="00AC61B7"/>
        </w:tc>
        <w:tc>
          <w:tcPr>
            <w:tcW w:w="1554" w:type="dxa"/>
          </w:tcPr>
          <w:p w14:paraId="03DDE219" w14:textId="77777777" w:rsidR="00AC61B7" w:rsidRDefault="00AC61B7"/>
        </w:tc>
      </w:tr>
      <w:tr w:rsidR="00AC61B7" w14:paraId="5BC8FC49" w14:textId="77777777" w:rsidTr="00AC61B7">
        <w:tc>
          <w:tcPr>
            <w:tcW w:w="988" w:type="dxa"/>
          </w:tcPr>
          <w:p w14:paraId="5879D739" w14:textId="77777777" w:rsidR="00AC61B7" w:rsidRDefault="00AC61B7"/>
        </w:tc>
        <w:tc>
          <w:tcPr>
            <w:tcW w:w="5386" w:type="dxa"/>
          </w:tcPr>
          <w:p w14:paraId="55428C6F" w14:textId="2BEFA4C7" w:rsidR="00AC61B7" w:rsidRDefault="00AC61B7">
            <w:r>
              <w:rPr>
                <w:sz w:val="24"/>
                <w:szCs w:val="24"/>
              </w:rPr>
              <w:t>montaż elementu w pracowni;</w:t>
            </w:r>
          </w:p>
        </w:tc>
        <w:tc>
          <w:tcPr>
            <w:tcW w:w="1134" w:type="dxa"/>
          </w:tcPr>
          <w:p w14:paraId="75125949" w14:textId="77777777" w:rsidR="00AC61B7" w:rsidRDefault="00AC61B7"/>
        </w:tc>
        <w:tc>
          <w:tcPr>
            <w:tcW w:w="1554" w:type="dxa"/>
          </w:tcPr>
          <w:p w14:paraId="5BF832FD" w14:textId="77777777" w:rsidR="00AC61B7" w:rsidRDefault="00AC61B7"/>
        </w:tc>
      </w:tr>
      <w:tr w:rsidR="00AC61B7" w14:paraId="1AFD8359" w14:textId="77777777" w:rsidTr="00AC61B7">
        <w:tc>
          <w:tcPr>
            <w:tcW w:w="988" w:type="dxa"/>
          </w:tcPr>
          <w:p w14:paraId="48835755" w14:textId="77777777" w:rsidR="00AC61B7" w:rsidRDefault="00AC61B7"/>
        </w:tc>
        <w:tc>
          <w:tcPr>
            <w:tcW w:w="5386" w:type="dxa"/>
          </w:tcPr>
          <w:p w14:paraId="71BA3769" w14:textId="43C8ADD1" w:rsidR="00AC61B7" w:rsidRDefault="00AC61B7">
            <w:r>
              <w:rPr>
                <w:sz w:val="24"/>
                <w:szCs w:val="24"/>
              </w:rPr>
              <w:t>próby działania i niezbędne regulacje</w:t>
            </w:r>
          </w:p>
        </w:tc>
        <w:tc>
          <w:tcPr>
            <w:tcW w:w="1134" w:type="dxa"/>
          </w:tcPr>
          <w:p w14:paraId="0FECA7B1" w14:textId="77777777" w:rsidR="00AC61B7" w:rsidRDefault="00AC61B7"/>
        </w:tc>
        <w:tc>
          <w:tcPr>
            <w:tcW w:w="1554" w:type="dxa"/>
          </w:tcPr>
          <w:p w14:paraId="04E9DE30" w14:textId="77777777" w:rsidR="00AC61B7" w:rsidRDefault="00AC61B7"/>
        </w:tc>
      </w:tr>
      <w:tr w:rsidR="00AC61B7" w14:paraId="50CFE1F5" w14:textId="77777777" w:rsidTr="00AC61B7">
        <w:tc>
          <w:tcPr>
            <w:tcW w:w="988" w:type="dxa"/>
          </w:tcPr>
          <w:p w14:paraId="0AA4B1BF" w14:textId="77777777" w:rsidR="00AC61B7" w:rsidRDefault="00AC61B7"/>
        </w:tc>
        <w:tc>
          <w:tcPr>
            <w:tcW w:w="5386" w:type="dxa"/>
          </w:tcPr>
          <w:p w14:paraId="6B4399A4" w14:textId="024C06F7" w:rsidR="00AC61B7" w:rsidRDefault="00AC61B7">
            <w:r>
              <w:rPr>
                <w:sz w:val="24"/>
                <w:szCs w:val="24"/>
              </w:rPr>
              <w:t>pełna konserwacja tarcz zegara</w:t>
            </w:r>
          </w:p>
        </w:tc>
        <w:tc>
          <w:tcPr>
            <w:tcW w:w="1134" w:type="dxa"/>
          </w:tcPr>
          <w:p w14:paraId="1B6A1DB2" w14:textId="77777777" w:rsidR="00AC61B7" w:rsidRDefault="00AC61B7"/>
        </w:tc>
        <w:tc>
          <w:tcPr>
            <w:tcW w:w="1554" w:type="dxa"/>
          </w:tcPr>
          <w:p w14:paraId="5101E58B" w14:textId="77777777" w:rsidR="00AC61B7" w:rsidRDefault="00AC61B7"/>
        </w:tc>
      </w:tr>
      <w:tr w:rsidR="00AC61B7" w14:paraId="5E400559" w14:textId="77777777" w:rsidTr="00AC61B7">
        <w:tc>
          <w:tcPr>
            <w:tcW w:w="988" w:type="dxa"/>
          </w:tcPr>
          <w:p w14:paraId="521C5363" w14:textId="77777777" w:rsidR="00AC61B7" w:rsidRDefault="00AC61B7"/>
        </w:tc>
        <w:tc>
          <w:tcPr>
            <w:tcW w:w="5386" w:type="dxa"/>
          </w:tcPr>
          <w:p w14:paraId="23B7DF93" w14:textId="783B2B3B" w:rsidR="00AC61B7" w:rsidRDefault="00AC61B7">
            <w:r>
              <w:rPr>
                <w:sz w:val="24"/>
                <w:szCs w:val="24"/>
              </w:rPr>
              <w:t>montaż tarcz zegarowych na elewacji wieży kościoła wraz ze wskazówkami</w:t>
            </w:r>
          </w:p>
        </w:tc>
        <w:tc>
          <w:tcPr>
            <w:tcW w:w="1134" w:type="dxa"/>
          </w:tcPr>
          <w:p w14:paraId="6008BF60" w14:textId="77777777" w:rsidR="00AC61B7" w:rsidRDefault="00AC61B7"/>
        </w:tc>
        <w:tc>
          <w:tcPr>
            <w:tcW w:w="1554" w:type="dxa"/>
          </w:tcPr>
          <w:p w14:paraId="4AA2AFD3" w14:textId="77777777" w:rsidR="00AC61B7" w:rsidRDefault="00AC61B7"/>
        </w:tc>
      </w:tr>
      <w:tr w:rsidR="00AC61B7" w14:paraId="43F9B253" w14:textId="77777777" w:rsidTr="00AC61B7">
        <w:tc>
          <w:tcPr>
            <w:tcW w:w="988" w:type="dxa"/>
          </w:tcPr>
          <w:p w14:paraId="5919FD0C" w14:textId="77777777" w:rsidR="00AC61B7" w:rsidRDefault="00AC61B7"/>
        </w:tc>
        <w:tc>
          <w:tcPr>
            <w:tcW w:w="5386" w:type="dxa"/>
          </w:tcPr>
          <w:p w14:paraId="550DADC5" w14:textId="5F417EA9" w:rsidR="00AC61B7" w:rsidRDefault="00AC61B7">
            <w:r>
              <w:rPr>
                <w:sz w:val="24"/>
                <w:szCs w:val="24"/>
              </w:rPr>
              <w:t>montaż mechanizmu zegara w wieży kościoła</w:t>
            </w:r>
          </w:p>
        </w:tc>
        <w:tc>
          <w:tcPr>
            <w:tcW w:w="1134" w:type="dxa"/>
          </w:tcPr>
          <w:p w14:paraId="08D03470" w14:textId="77777777" w:rsidR="00AC61B7" w:rsidRDefault="00AC61B7"/>
        </w:tc>
        <w:tc>
          <w:tcPr>
            <w:tcW w:w="1554" w:type="dxa"/>
          </w:tcPr>
          <w:p w14:paraId="3678664F" w14:textId="77777777" w:rsidR="00AC61B7" w:rsidRDefault="00AC61B7"/>
        </w:tc>
      </w:tr>
      <w:tr w:rsidR="00AC61B7" w14:paraId="262E1904" w14:textId="77777777" w:rsidTr="00AC61B7">
        <w:tc>
          <w:tcPr>
            <w:tcW w:w="988" w:type="dxa"/>
          </w:tcPr>
          <w:p w14:paraId="5D3AFAE2" w14:textId="77777777" w:rsidR="00AC61B7" w:rsidRDefault="00AC61B7"/>
        </w:tc>
        <w:tc>
          <w:tcPr>
            <w:tcW w:w="5386" w:type="dxa"/>
          </w:tcPr>
          <w:p w14:paraId="3AB79D0C" w14:textId="59A35565" w:rsidR="00AC61B7" w:rsidRPr="00AC61B7" w:rsidRDefault="00AC61B7" w:rsidP="00AC61B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transmisji napędu wskazówek;</w:t>
            </w:r>
          </w:p>
        </w:tc>
        <w:tc>
          <w:tcPr>
            <w:tcW w:w="1134" w:type="dxa"/>
          </w:tcPr>
          <w:p w14:paraId="3110B33F" w14:textId="77777777" w:rsidR="00AC61B7" w:rsidRDefault="00AC61B7"/>
        </w:tc>
        <w:tc>
          <w:tcPr>
            <w:tcW w:w="1554" w:type="dxa"/>
          </w:tcPr>
          <w:p w14:paraId="68B94237" w14:textId="77777777" w:rsidR="00AC61B7" w:rsidRDefault="00AC61B7"/>
        </w:tc>
      </w:tr>
      <w:tr w:rsidR="00AC61B7" w14:paraId="202DC370" w14:textId="77777777" w:rsidTr="00AC61B7">
        <w:tc>
          <w:tcPr>
            <w:tcW w:w="988" w:type="dxa"/>
          </w:tcPr>
          <w:p w14:paraId="51826A8B" w14:textId="77777777" w:rsidR="00AC61B7" w:rsidRDefault="00AC61B7"/>
        </w:tc>
        <w:tc>
          <w:tcPr>
            <w:tcW w:w="5386" w:type="dxa"/>
          </w:tcPr>
          <w:p w14:paraId="133E4A43" w14:textId="7E08B832" w:rsidR="00AC61B7" w:rsidRDefault="00AC61B7">
            <w:r>
              <w:rPr>
                <w:sz w:val="24"/>
                <w:szCs w:val="24"/>
              </w:rPr>
              <w:t>wykonanie automatycznego naciągu wag zegara</w:t>
            </w:r>
          </w:p>
        </w:tc>
        <w:tc>
          <w:tcPr>
            <w:tcW w:w="1134" w:type="dxa"/>
          </w:tcPr>
          <w:p w14:paraId="57B3B82B" w14:textId="77777777" w:rsidR="00AC61B7" w:rsidRDefault="00AC61B7"/>
        </w:tc>
        <w:tc>
          <w:tcPr>
            <w:tcW w:w="1554" w:type="dxa"/>
          </w:tcPr>
          <w:p w14:paraId="24AD1C92" w14:textId="77777777" w:rsidR="00AC61B7" w:rsidRDefault="00AC61B7"/>
        </w:tc>
      </w:tr>
      <w:tr w:rsidR="00AC61B7" w14:paraId="26645090" w14:textId="77777777" w:rsidTr="00AC61B7">
        <w:tc>
          <w:tcPr>
            <w:tcW w:w="988" w:type="dxa"/>
          </w:tcPr>
          <w:p w14:paraId="16AF7496" w14:textId="77777777" w:rsidR="00AC61B7" w:rsidRDefault="00AC61B7"/>
        </w:tc>
        <w:tc>
          <w:tcPr>
            <w:tcW w:w="5386" w:type="dxa"/>
          </w:tcPr>
          <w:p w14:paraId="64184A40" w14:textId="1545FFAC" w:rsidR="00AC61B7" w:rsidRDefault="00AC61B7">
            <w:r>
              <w:rPr>
                <w:sz w:val="24"/>
                <w:szCs w:val="24"/>
              </w:rPr>
              <w:t>uruchomienie całości</w:t>
            </w:r>
          </w:p>
        </w:tc>
        <w:tc>
          <w:tcPr>
            <w:tcW w:w="1134" w:type="dxa"/>
          </w:tcPr>
          <w:p w14:paraId="12E55617" w14:textId="77777777" w:rsidR="00AC61B7" w:rsidRDefault="00AC61B7"/>
        </w:tc>
        <w:tc>
          <w:tcPr>
            <w:tcW w:w="1554" w:type="dxa"/>
          </w:tcPr>
          <w:p w14:paraId="032465DC" w14:textId="77777777" w:rsidR="00AC61B7" w:rsidRDefault="00AC61B7"/>
        </w:tc>
      </w:tr>
      <w:tr w:rsidR="00AC61B7" w14:paraId="716AFE1E" w14:textId="77777777" w:rsidTr="007F7304">
        <w:tc>
          <w:tcPr>
            <w:tcW w:w="9062" w:type="dxa"/>
            <w:gridSpan w:val="4"/>
          </w:tcPr>
          <w:p w14:paraId="506297EB" w14:textId="043038C2" w:rsidR="00AC61B7" w:rsidRPr="00AC61B7" w:rsidRDefault="00AC61B7">
            <w:pPr>
              <w:rPr>
                <w:b/>
                <w:bCs/>
              </w:rPr>
            </w:pPr>
            <w:r w:rsidRPr="00AC61B7">
              <w:rPr>
                <w:b/>
                <w:bCs/>
                <w:sz w:val="24"/>
                <w:szCs w:val="24"/>
              </w:rPr>
              <w:t>Program prac przy tarczach zegarowych</w:t>
            </w:r>
          </w:p>
        </w:tc>
      </w:tr>
      <w:tr w:rsidR="00AC61B7" w14:paraId="404911D7" w14:textId="77777777" w:rsidTr="00AC61B7">
        <w:tc>
          <w:tcPr>
            <w:tcW w:w="988" w:type="dxa"/>
          </w:tcPr>
          <w:p w14:paraId="30A3A662" w14:textId="77777777" w:rsidR="00AC61B7" w:rsidRDefault="00AC61B7"/>
        </w:tc>
        <w:tc>
          <w:tcPr>
            <w:tcW w:w="5386" w:type="dxa"/>
          </w:tcPr>
          <w:p w14:paraId="1132BD38" w14:textId="29EEBD3A" w:rsidR="00AC61B7" w:rsidRDefault="00AC61B7">
            <w:r>
              <w:rPr>
                <w:sz w:val="24"/>
                <w:szCs w:val="24"/>
              </w:rPr>
              <w:t>demontaż tarcz z wieży kościoła</w:t>
            </w:r>
          </w:p>
        </w:tc>
        <w:tc>
          <w:tcPr>
            <w:tcW w:w="1134" w:type="dxa"/>
          </w:tcPr>
          <w:p w14:paraId="6291C8FC" w14:textId="77777777" w:rsidR="00AC61B7" w:rsidRDefault="00AC61B7"/>
        </w:tc>
        <w:tc>
          <w:tcPr>
            <w:tcW w:w="1554" w:type="dxa"/>
          </w:tcPr>
          <w:p w14:paraId="0DD85BDE" w14:textId="77777777" w:rsidR="00AC61B7" w:rsidRDefault="00AC61B7"/>
        </w:tc>
      </w:tr>
      <w:tr w:rsidR="00AC61B7" w14:paraId="6B126D40" w14:textId="77777777" w:rsidTr="00AC61B7">
        <w:tc>
          <w:tcPr>
            <w:tcW w:w="988" w:type="dxa"/>
          </w:tcPr>
          <w:p w14:paraId="4E3E35CD" w14:textId="77777777" w:rsidR="00AC61B7" w:rsidRDefault="00AC61B7"/>
        </w:tc>
        <w:tc>
          <w:tcPr>
            <w:tcW w:w="5386" w:type="dxa"/>
          </w:tcPr>
          <w:p w14:paraId="43A2EB5D" w14:textId="68C36308" w:rsidR="00AC61B7" w:rsidRDefault="00AC61B7">
            <w:r>
              <w:rPr>
                <w:sz w:val="24"/>
                <w:szCs w:val="24"/>
              </w:rPr>
              <w:t>transport do pracowni</w:t>
            </w:r>
          </w:p>
        </w:tc>
        <w:tc>
          <w:tcPr>
            <w:tcW w:w="1134" w:type="dxa"/>
          </w:tcPr>
          <w:p w14:paraId="5C2C2C38" w14:textId="77777777" w:rsidR="00AC61B7" w:rsidRDefault="00AC61B7"/>
        </w:tc>
        <w:tc>
          <w:tcPr>
            <w:tcW w:w="1554" w:type="dxa"/>
          </w:tcPr>
          <w:p w14:paraId="25A94D97" w14:textId="77777777" w:rsidR="00AC61B7" w:rsidRDefault="00AC61B7"/>
        </w:tc>
      </w:tr>
      <w:tr w:rsidR="00AC61B7" w14:paraId="2DE8A3DF" w14:textId="77777777" w:rsidTr="00AC61B7">
        <w:tc>
          <w:tcPr>
            <w:tcW w:w="988" w:type="dxa"/>
          </w:tcPr>
          <w:p w14:paraId="0514F681" w14:textId="77777777" w:rsidR="00AC61B7" w:rsidRDefault="00AC61B7"/>
        </w:tc>
        <w:tc>
          <w:tcPr>
            <w:tcW w:w="5386" w:type="dxa"/>
          </w:tcPr>
          <w:p w14:paraId="10415ABA" w14:textId="79F697FB" w:rsidR="00AC61B7" w:rsidRDefault="00AC61B7">
            <w:r>
              <w:rPr>
                <w:sz w:val="24"/>
                <w:szCs w:val="24"/>
              </w:rPr>
              <w:t>wykonanie odkrywek stratygraficznych w celu ustalenia pierwotnej kolorystyki oraz grafiki tarcz</w:t>
            </w:r>
          </w:p>
        </w:tc>
        <w:tc>
          <w:tcPr>
            <w:tcW w:w="1134" w:type="dxa"/>
          </w:tcPr>
          <w:p w14:paraId="36425D53" w14:textId="77777777" w:rsidR="00AC61B7" w:rsidRDefault="00AC61B7"/>
        </w:tc>
        <w:tc>
          <w:tcPr>
            <w:tcW w:w="1554" w:type="dxa"/>
          </w:tcPr>
          <w:p w14:paraId="2B030522" w14:textId="77777777" w:rsidR="00AC61B7" w:rsidRDefault="00AC61B7"/>
        </w:tc>
      </w:tr>
      <w:tr w:rsidR="00AC61B7" w14:paraId="70A1DCE1" w14:textId="77777777" w:rsidTr="00AC61B7">
        <w:tc>
          <w:tcPr>
            <w:tcW w:w="988" w:type="dxa"/>
          </w:tcPr>
          <w:p w14:paraId="3285667A" w14:textId="77777777" w:rsidR="00AC61B7" w:rsidRDefault="00AC61B7"/>
        </w:tc>
        <w:tc>
          <w:tcPr>
            <w:tcW w:w="5386" w:type="dxa"/>
          </w:tcPr>
          <w:p w14:paraId="42B92778" w14:textId="5DC8982D" w:rsidR="00AC61B7" w:rsidRDefault="00AC61B7">
            <w:r>
              <w:rPr>
                <w:sz w:val="24"/>
                <w:szCs w:val="24"/>
              </w:rPr>
              <w:t>konserwacja stelaży i poszycia tarcz;</w:t>
            </w:r>
          </w:p>
        </w:tc>
        <w:tc>
          <w:tcPr>
            <w:tcW w:w="1134" w:type="dxa"/>
          </w:tcPr>
          <w:p w14:paraId="542BF591" w14:textId="77777777" w:rsidR="00AC61B7" w:rsidRDefault="00AC61B7"/>
        </w:tc>
        <w:tc>
          <w:tcPr>
            <w:tcW w:w="1554" w:type="dxa"/>
          </w:tcPr>
          <w:p w14:paraId="3578A6C0" w14:textId="77777777" w:rsidR="00AC61B7" w:rsidRDefault="00AC61B7"/>
        </w:tc>
      </w:tr>
      <w:tr w:rsidR="00AC61B7" w14:paraId="77631433" w14:textId="77777777" w:rsidTr="00AC61B7">
        <w:tc>
          <w:tcPr>
            <w:tcW w:w="988" w:type="dxa"/>
          </w:tcPr>
          <w:p w14:paraId="539F959B" w14:textId="77777777" w:rsidR="00AC61B7" w:rsidRDefault="00AC61B7"/>
        </w:tc>
        <w:tc>
          <w:tcPr>
            <w:tcW w:w="5386" w:type="dxa"/>
          </w:tcPr>
          <w:p w14:paraId="2C3B34B3" w14:textId="6077E259" w:rsidR="00AC61B7" w:rsidRDefault="00AC61B7">
            <w:r>
              <w:rPr>
                <w:sz w:val="24"/>
                <w:szCs w:val="24"/>
              </w:rPr>
              <w:t>malowanie tarcz w technice proszkowej; wykonanie grafiki na tarczach zgodnie                  z wynikami badań</w:t>
            </w:r>
          </w:p>
        </w:tc>
        <w:tc>
          <w:tcPr>
            <w:tcW w:w="1134" w:type="dxa"/>
          </w:tcPr>
          <w:p w14:paraId="76618540" w14:textId="77777777" w:rsidR="00AC61B7" w:rsidRDefault="00AC61B7"/>
        </w:tc>
        <w:tc>
          <w:tcPr>
            <w:tcW w:w="1554" w:type="dxa"/>
          </w:tcPr>
          <w:p w14:paraId="1641DA5E" w14:textId="77777777" w:rsidR="00AC61B7" w:rsidRDefault="00AC61B7"/>
        </w:tc>
      </w:tr>
      <w:tr w:rsidR="00AC61B7" w14:paraId="6E778794" w14:textId="77777777" w:rsidTr="00AC61B7">
        <w:tc>
          <w:tcPr>
            <w:tcW w:w="988" w:type="dxa"/>
          </w:tcPr>
          <w:p w14:paraId="0526C1DA" w14:textId="77777777" w:rsidR="00AC61B7" w:rsidRDefault="00AC61B7"/>
        </w:tc>
        <w:tc>
          <w:tcPr>
            <w:tcW w:w="5386" w:type="dxa"/>
          </w:tcPr>
          <w:p w14:paraId="3AE77C45" w14:textId="3A165832" w:rsidR="00AC61B7" w:rsidRDefault="00AC61B7">
            <w:r>
              <w:rPr>
                <w:sz w:val="24"/>
                <w:szCs w:val="24"/>
              </w:rPr>
              <w:t>transport i montaż tarcz na wieży kościoła</w:t>
            </w:r>
          </w:p>
        </w:tc>
        <w:tc>
          <w:tcPr>
            <w:tcW w:w="1134" w:type="dxa"/>
          </w:tcPr>
          <w:p w14:paraId="5D97461F" w14:textId="77777777" w:rsidR="00AC61B7" w:rsidRDefault="00AC61B7"/>
        </w:tc>
        <w:tc>
          <w:tcPr>
            <w:tcW w:w="1554" w:type="dxa"/>
          </w:tcPr>
          <w:p w14:paraId="0F69F20D" w14:textId="77777777" w:rsidR="00AC61B7" w:rsidRDefault="00AC61B7"/>
        </w:tc>
      </w:tr>
      <w:tr w:rsidR="00AC61B7" w14:paraId="484D090C" w14:textId="77777777" w:rsidTr="00590920">
        <w:tc>
          <w:tcPr>
            <w:tcW w:w="6374" w:type="dxa"/>
            <w:gridSpan w:val="2"/>
          </w:tcPr>
          <w:p w14:paraId="51A17F42" w14:textId="31F97D24" w:rsidR="00AC61B7" w:rsidRPr="00AC61B7" w:rsidRDefault="00AC61B7">
            <w:pPr>
              <w:rPr>
                <w:b/>
                <w:bCs/>
                <w:sz w:val="24"/>
                <w:szCs w:val="24"/>
              </w:rPr>
            </w:pPr>
            <w:r w:rsidRPr="00AC61B7">
              <w:rPr>
                <w:b/>
                <w:bCs/>
                <w:sz w:val="24"/>
                <w:szCs w:val="24"/>
              </w:rPr>
              <w:t>Łącznie:</w:t>
            </w:r>
          </w:p>
        </w:tc>
        <w:tc>
          <w:tcPr>
            <w:tcW w:w="1134" w:type="dxa"/>
          </w:tcPr>
          <w:p w14:paraId="3B9BDA99" w14:textId="77777777" w:rsidR="00AC61B7" w:rsidRDefault="00AC61B7"/>
        </w:tc>
        <w:tc>
          <w:tcPr>
            <w:tcW w:w="1554" w:type="dxa"/>
          </w:tcPr>
          <w:p w14:paraId="651DEE54" w14:textId="77777777" w:rsidR="00AC61B7" w:rsidRDefault="00AC61B7"/>
        </w:tc>
      </w:tr>
    </w:tbl>
    <w:p w14:paraId="7683C673" w14:textId="77777777" w:rsidR="00AC61B7" w:rsidRDefault="00AC61B7"/>
    <w:sectPr w:rsidR="00AC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6E"/>
    <w:rsid w:val="0003506E"/>
    <w:rsid w:val="00AC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0C69"/>
  <w15:chartTrackingRefBased/>
  <w15:docId w15:val="{B51D6ED6-6458-4DDE-9182-9BD6BD79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Miedzichowo</dc:creator>
  <cp:keywords/>
  <dc:description/>
  <cp:lastModifiedBy>Urząd Gminy Miedzichowo</cp:lastModifiedBy>
  <cp:revision>2</cp:revision>
  <dcterms:created xsi:type="dcterms:W3CDTF">2023-08-18T12:15:00Z</dcterms:created>
  <dcterms:modified xsi:type="dcterms:W3CDTF">2023-08-18T12:26:00Z</dcterms:modified>
</cp:coreProperties>
</file>